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C4" w:rsidRDefault="000022DC">
      <w:pPr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附件1：</w:t>
      </w:r>
    </w:p>
    <w:p w:rsidR="00D07AC4" w:rsidRDefault="000022DC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2022年度学校高教研究课题申报指南</w:t>
      </w:r>
    </w:p>
    <w:p w:rsidR="00D07AC4" w:rsidRDefault="000022DC" w:rsidP="00B32FF3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1、省部共建模式与地方合作发展策略研究；</w:t>
      </w:r>
    </w:p>
    <w:p w:rsidR="00D07AC4" w:rsidRDefault="000022DC" w:rsidP="00B32FF3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2、“大水利”办学特色的深化与凝练研究；</w:t>
      </w:r>
    </w:p>
    <w:p w:rsidR="00D07AC4" w:rsidRDefault="000022DC" w:rsidP="00B32FF3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3、学校协同创新能力提升研究；</w:t>
      </w:r>
    </w:p>
    <w:p w:rsidR="00925A26" w:rsidRDefault="006122ED" w:rsidP="00B32FF3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 w:rsidR="00925A26"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="00925A26" w:rsidRPr="00AD4F5B">
        <w:rPr>
          <w:rFonts w:ascii="仿宋_GB2312" w:eastAsia="仿宋_GB2312" w:hAnsi="仿宋_GB2312" w:cs="仿宋_GB2312" w:hint="eastAsia"/>
          <w:sz w:val="30"/>
          <w:szCs w:val="30"/>
        </w:rPr>
        <w:t>应用型本科</w:t>
      </w:r>
      <w:r w:rsidR="00925A26" w:rsidRPr="00AD4F5B">
        <w:rPr>
          <w:rFonts w:ascii="仿宋_GB2312" w:eastAsia="仿宋_GB2312" w:hAnsi="仿宋_GB2312" w:cs="仿宋_GB2312"/>
          <w:sz w:val="30"/>
          <w:szCs w:val="30"/>
        </w:rPr>
        <w:t>教育评价</w:t>
      </w:r>
      <w:r w:rsidR="00925A26" w:rsidRPr="00AD4F5B">
        <w:rPr>
          <w:rFonts w:ascii="仿宋_GB2312" w:eastAsia="仿宋_GB2312" w:hAnsi="仿宋_GB2312" w:cs="仿宋_GB2312" w:hint="eastAsia"/>
          <w:sz w:val="30"/>
          <w:szCs w:val="30"/>
        </w:rPr>
        <w:t>改革</w:t>
      </w:r>
      <w:r w:rsidR="00925A26"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925A26" w:rsidRDefault="00925A26" w:rsidP="00B32FF3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5、学校学科建设水平与提升策略研究；</w:t>
      </w:r>
    </w:p>
    <w:p w:rsidR="00925A26" w:rsidRDefault="006122ED" w:rsidP="00B32FF3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 w:rsidR="00925A26">
        <w:rPr>
          <w:rFonts w:ascii="仿宋_GB2312" w:eastAsia="仿宋_GB2312" w:hAnsi="仿宋_GB2312" w:cs="仿宋_GB2312" w:hint="eastAsia"/>
          <w:sz w:val="30"/>
          <w:szCs w:val="30"/>
        </w:rPr>
        <w:t>、工程教育专业认证与专业内涵建设；</w:t>
      </w:r>
    </w:p>
    <w:p w:rsidR="00925A26" w:rsidRDefault="006122ED" w:rsidP="00B32FF3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7</w:t>
      </w:r>
      <w:r w:rsidR="00925A26"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="00925A26" w:rsidRPr="00AD4F5B">
        <w:rPr>
          <w:rFonts w:ascii="仿宋_GB2312" w:eastAsia="仿宋_GB2312" w:hAnsi="仿宋_GB2312" w:cs="仿宋_GB2312" w:hint="eastAsia"/>
          <w:sz w:val="30"/>
          <w:szCs w:val="30"/>
        </w:rPr>
        <w:t>应用型本科院校新工科与新文科建设研究</w:t>
      </w:r>
      <w:r w:rsidR="00925A26"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925A26" w:rsidRDefault="006122ED" w:rsidP="00B32FF3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 w:rsidR="00925A26">
        <w:rPr>
          <w:rFonts w:ascii="仿宋_GB2312" w:eastAsia="仿宋_GB2312" w:hAnsi="仿宋_GB2312" w:cs="仿宋_GB2312" w:hint="eastAsia"/>
          <w:sz w:val="30"/>
          <w:szCs w:val="30"/>
        </w:rPr>
        <w:t>、产学研合作平台与协同育人体系构建；</w:t>
      </w:r>
    </w:p>
    <w:p w:rsidR="00AD4F5B" w:rsidRDefault="006122ED" w:rsidP="00B32FF3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</w:t>
      </w:r>
      <w:r w:rsidR="00AD4F5B">
        <w:rPr>
          <w:rFonts w:ascii="仿宋_GB2312" w:eastAsia="仿宋_GB2312" w:hAnsi="仿宋_GB2312" w:cs="仿宋_GB2312" w:hint="eastAsia"/>
          <w:sz w:val="30"/>
          <w:szCs w:val="30"/>
        </w:rPr>
        <w:t>学校服务国家战略需要和区域经济社会发展研究</w:t>
      </w:r>
      <w:r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A45191" w:rsidRDefault="00A45191" w:rsidP="00B32FF3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10、两地办学的发展与模式研究；</w:t>
      </w:r>
    </w:p>
    <w:p w:rsidR="002A6DFE" w:rsidRDefault="00A45191" w:rsidP="002A6DFE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11、</w:t>
      </w:r>
      <w:r w:rsidR="002A6DFE" w:rsidRPr="002A6DFE">
        <w:rPr>
          <w:rFonts w:ascii="仿宋_GB2312" w:eastAsia="仿宋_GB2312" w:hAnsi="仿宋_GB2312" w:cs="仿宋_GB2312" w:hint="eastAsia"/>
          <w:sz w:val="30"/>
          <w:szCs w:val="30"/>
        </w:rPr>
        <w:t>促进科技成果转化的有效机制及政策建议</w:t>
      </w:r>
      <w:r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AE2867" w:rsidRDefault="00A45191" w:rsidP="00B32FF3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12、</w:t>
      </w:r>
      <w:r w:rsidR="00AE2867">
        <w:rPr>
          <w:rFonts w:ascii="仿宋_GB2312" w:eastAsia="仿宋_GB2312" w:hAnsi="仿宋_GB2312" w:cs="仿宋_GB2312" w:hint="eastAsia"/>
          <w:sz w:val="30"/>
          <w:szCs w:val="30"/>
        </w:rPr>
        <w:t>专业课程群建设</w:t>
      </w:r>
      <w:r w:rsidR="00AE2867" w:rsidRPr="00AD4F5B">
        <w:rPr>
          <w:rFonts w:ascii="仿宋_GB2312" w:eastAsia="仿宋_GB2312" w:hAnsi="仿宋_GB2312" w:cs="仿宋_GB2312"/>
          <w:sz w:val="30"/>
          <w:szCs w:val="30"/>
        </w:rPr>
        <w:t>与课程体系优化调整</w:t>
      </w:r>
      <w:r w:rsidR="00AE2867"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925A26" w:rsidRDefault="00A45191" w:rsidP="00B32FF3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13、</w:t>
      </w:r>
      <w:r w:rsidR="00EE4CD7">
        <w:rPr>
          <w:rFonts w:ascii="仿宋_GB2312" w:eastAsia="仿宋_GB2312" w:hAnsi="仿宋_GB2312" w:cs="仿宋_GB2312" w:hint="eastAsia"/>
          <w:sz w:val="30"/>
          <w:szCs w:val="30"/>
        </w:rPr>
        <w:t>高层次人才引进与培育机制；</w:t>
      </w:r>
    </w:p>
    <w:p w:rsidR="00AE2867" w:rsidRDefault="00A45191" w:rsidP="00B32FF3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14、</w:t>
      </w:r>
      <w:r w:rsidR="00AE2867" w:rsidRPr="00AD4F5B">
        <w:rPr>
          <w:rFonts w:ascii="仿宋_GB2312" w:eastAsia="仿宋_GB2312" w:hAnsi="仿宋_GB2312" w:cs="仿宋_GB2312"/>
          <w:sz w:val="30"/>
          <w:szCs w:val="30"/>
        </w:rPr>
        <w:t>教学质量管理体系与协同运行机制</w:t>
      </w:r>
      <w:r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B32FF3" w:rsidRPr="00AE2867" w:rsidRDefault="00A45191" w:rsidP="00B32FF3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15、</w:t>
      </w:r>
      <w:r w:rsidR="00B32FF3" w:rsidRPr="00B32FF3">
        <w:rPr>
          <w:rFonts w:ascii="仿宋_GB2312" w:eastAsia="仿宋_GB2312" w:hAnsi="仿宋_GB2312" w:cs="仿宋_GB2312"/>
          <w:sz w:val="30"/>
          <w:szCs w:val="30"/>
        </w:rPr>
        <w:t>学生为本的教学</w:t>
      </w:r>
      <w:r w:rsidR="00B32FF3" w:rsidRPr="00B32FF3">
        <w:rPr>
          <w:rFonts w:ascii="仿宋_GB2312" w:eastAsia="仿宋_GB2312" w:hAnsi="仿宋_GB2312" w:cs="仿宋_GB2312" w:hint="eastAsia"/>
          <w:sz w:val="30"/>
          <w:szCs w:val="30"/>
        </w:rPr>
        <w:t>质量</w:t>
      </w:r>
      <w:r w:rsidR="00B32FF3" w:rsidRPr="00B32FF3">
        <w:rPr>
          <w:rFonts w:ascii="仿宋_GB2312" w:eastAsia="仿宋_GB2312" w:hAnsi="仿宋_GB2312" w:cs="仿宋_GB2312"/>
          <w:sz w:val="30"/>
          <w:szCs w:val="30"/>
        </w:rPr>
        <w:t>评价与持续改进机制</w:t>
      </w:r>
      <w:r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EE4CD7" w:rsidRDefault="00A45191" w:rsidP="00B32FF3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16、</w:t>
      </w:r>
      <w:r w:rsidR="00EE4CD7" w:rsidRPr="00AD4F5B">
        <w:rPr>
          <w:rFonts w:ascii="仿宋_GB2312" w:eastAsia="仿宋_GB2312" w:hAnsi="仿宋_GB2312" w:cs="仿宋_GB2312" w:hint="eastAsia"/>
          <w:sz w:val="30"/>
          <w:szCs w:val="30"/>
        </w:rPr>
        <w:t>青年</w:t>
      </w:r>
      <w:r w:rsidR="00EE4CD7" w:rsidRPr="00AD4F5B">
        <w:rPr>
          <w:rFonts w:ascii="仿宋_GB2312" w:eastAsia="仿宋_GB2312" w:hAnsi="仿宋_GB2312" w:cs="仿宋_GB2312"/>
          <w:sz w:val="30"/>
          <w:szCs w:val="30"/>
        </w:rPr>
        <w:t>教师工程实践能力培养</w:t>
      </w:r>
      <w:r w:rsidR="00EE4CD7" w:rsidRPr="00AD4F5B">
        <w:rPr>
          <w:rFonts w:ascii="仿宋_GB2312" w:eastAsia="仿宋_GB2312" w:hAnsi="仿宋_GB2312" w:cs="仿宋_GB2312" w:hint="eastAsia"/>
          <w:sz w:val="30"/>
          <w:szCs w:val="30"/>
        </w:rPr>
        <w:t>与</w:t>
      </w:r>
      <w:r w:rsidR="00EE4CD7" w:rsidRPr="00AD4F5B">
        <w:rPr>
          <w:rFonts w:ascii="仿宋_GB2312" w:eastAsia="仿宋_GB2312" w:hAnsi="仿宋_GB2312" w:cs="仿宋_GB2312"/>
          <w:sz w:val="30"/>
          <w:szCs w:val="30"/>
        </w:rPr>
        <w:t>教学</w:t>
      </w:r>
      <w:r w:rsidR="00EE4CD7" w:rsidRPr="00AD4F5B">
        <w:rPr>
          <w:rFonts w:ascii="仿宋_GB2312" w:eastAsia="仿宋_GB2312" w:hAnsi="仿宋_GB2312" w:cs="仿宋_GB2312" w:hint="eastAsia"/>
          <w:sz w:val="30"/>
          <w:szCs w:val="30"/>
        </w:rPr>
        <w:t>水平评价</w:t>
      </w:r>
      <w:r w:rsidR="00EE4CD7"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B32FF3" w:rsidRDefault="00A45191" w:rsidP="00B32FF3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17、</w:t>
      </w:r>
      <w:r w:rsidR="003C2CAB">
        <w:rPr>
          <w:rFonts w:ascii="仿宋_GB2312" w:eastAsia="仿宋_GB2312" w:hAnsi="仿宋_GB2312" w:cs="仿宋_GB2312" w:hint="eastAsia"/>
          <w:sz w:val="30"/>
          <w:szCs w:val="30"/>
        </w:rPr>
        <w:t>产教融合促学校教育高质量发展的研究与实践;</w:t>
      </w:r>
    </w:p>
    <w:p w:rsidR="00B32FF3" w:rsidRDefault="00A45191" w:rsidP="00B32FF3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AD4F5B"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 w:rsidRPr="00AD4F5B"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="00EE4CD7" w:rsidRPr="00AD4F5B">
        <w:rPr>
          <w:rFonts w:ascii="仿宋_GB2312" w:eastAsia="仿宋_GB2312" w:hAnsi="仿宋_GB2312" w:cs="仿宋_GB2312" w:hint="eastAsia"/>
          <w:sz w:val="30"/>
          <w:szCs w:val="30"/>
        </w:rPr>
        <w:t>应用型人才创意创新创业能力培养研究</w:t>
      </w:r>
      <w:r w:rsidR="00EE4CD7"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EE4CD7" w:rsidRDefault="00A45191" w:rsidP="00B32FF3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19、</w:t>
      </w:r>
      <w:r w:rsidR="00EE4CD7">
        <w:rPr>
          <w:rFonts w:ascii="仿宋_GB2312" w:eastAsia="仿宋_GB2312" w:hAnsi="仿宋_GB2312" w:cs="仿宋_GB2312" w:hint="eastAsia"/>
          <w:sz w:val="30"/>
          <w:szCs w:val="30"/>
        </w:rPr>
        <w:t>学校国际影响力提升策略研究；</w:t>
      </w:r>
    </w:p>
    <w:p w:rsidR="00EE4CD7" w:rsidRDefault="00A45191" w:rsidP="00B32FF3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20、</w:t>
      </w:r>
      <w:r w:rsidR="00EE4CD7">
        <w:rPr>
          <w:rFonts w:ascii="仿宋_GB2312" w:eastAsia="仿宋_GB2312" w:hAnsi="仿宋_GB2312" w:cs="仿宋_GB2312" w:hint="eastAsia"/>
          <w:sz w:val="30"/>
          <w:szCs w:val="30"/>
        </w:rPr>
        <w:t>大数据背景下学校信息化建设与规划研究；</w:t>
      </w:r>
    </w:p>
    <w:p w:rsidR="00D07AC4" w:rsidRDefault="00A45191" w:rsidP="00B32FF3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21、</w:t>
      </w:r>
      <w:r w:rsidR="009C63D5">
        <w:rPr>
          <w:rFonts w:ascii="仿宋_GB2312" w:eastAsia="仿宋_GB2312" w:hAnsi="仿宋_GB2312" w:cs="仿宋_GB2312" w:hint="eastAsia"/>
          <w:sz w:val="30"/>
          <w:szCs w:val="30"/>
        </w:rPr>
        <w:t>学校实验室开放、共享机制</w:t>
      </w:r>
      <w:r w:rsidR="000022DC"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AD4F5B" w:rsidRDefault="00A45191" w:rsidP="00B32FF3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22、</w:t>
      </w:r>
      <w:r w:rsidR="00AD4F5B" w:rsidRPr="00AD4F5B">
        <w:rPr>
          <w:rFonts w:ascii="仿宋_GB2312" w:eastAsia="仿宋_GB2312" w:hAnsi="仿宋_GB2312" w:cs="仿宋_GB2312"/>
          <w:sz w:val="30"/>
          <w:szCs w:val="30"/>
        </w:rPr>
        <w:t>深入推进</w:t>
      </w:r>
      <w:r w:rsidR="00AD4F5B" w:rsidRPr="00AD4F5B">
        <w:rPr>
          <w:rFonts w:ascii="仿宋_GB2312" w:eastAsia="仿宋_GB2312" w:hAnsi="仿宋_GB2312" w:cs="仿宋_GB2312" w:hint="eastAsia"/>
          <w:sz w:val="30"/>
          <w:szCs w:val="30"/>
        </w:rPr>
        <w:t>学校</w:t>
      </w:r>
      <w:r w:rsidR="00AD4F5B" w:rsidRPr="00AD4F5B">
        <w:rPr>
          <w:rFonts w:ascii="仿宋_GB2312" w:eastAsia="仿宋_GB2312" w:hAnsi="仿宋_GB2312" w:cs="仿宋_GB2312"/>
          <w:sz w:val="30"/>
          <w:szCs w:val="30"/>
        </w:rPr>
        <w:t>治理体系和治理能力现代化研究</w:t>
      </w:r>
      <w:r w:rsidR="003C2CAB">
        <w:rPr>
          <w:rFonts w:ascii="仿宋_GB2312" w:eastAsia="仿宋_GB2312" w:hAnsi="仿宋_GB2312" w:cs="仿宋_GB2312" w:hint="eastAsia"/>
          <w:sz w:val="30"/>
          <w:szCs w:val="30"/>
        </w:rPr>
        <w:t>;</w:t>
      </w:r>
    </w:p>
    <w:p w:rsidR="00B32FF3" w:rsidRPr="00AD4F5B" w:rsidRDefault="00A45191" w:rsidP="00B32FF3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23、</w:t>
      </w:r>
      <w:r w:rsidR="00B32FF3" w:rsidRPr="00B32FF3">
        <w:rPr>
          <w:rFonts w:ascii="仿宋_GB2312" w:eastAsia="仿宋_GB2312" w:hAnsi="仿宋_GB2312" w:cs="仿宋_GB2312"/>
          <w:sz w:val="30"/>
          <w:szCs w:val="30"/>
        </w:rPr>
        <w:t>教学管理队伍与</w:t>
      </w:r>
      <w:r w:rsidR="00B32FF3" w:rsidRPr="00B32FF3">
        <w:rPr>
          <w:rFonts w:ascii="仿宋_GB2312" w:eastAsia="仿宋_GB2312" w:hAnsi="仿宋_GB2312" w:cs="仿宋_GB2312" w:hint="eastAsia"/>
          <w:sz w:val="30"/>
          <w:szCs w:val="30"/>
        </w:rPr>
        <w:t>高水平</w:t>
      </w:r>
      <w:r w:rsidR="00B32FF3" w:rsidRPr="00B32FF3">
        <w:rPr>
          <w:rFonts w:ascii="仿宋_GB2312" w:eastAsia="仿宋_GB2312" w:hAnsi="仿宋_GB2312" w:cs="仿宋_GB2312"/>
          <w:sz w:val="30"/>
          <w:szCs w:val="30"/>
        </w:rPr>
        <w:t>教学团队建设</w:t>
      </w:r>
      <w:r w:rsidR="003C2CAB">
        <w:rPr>
          <w:rFonts w:ascii="仿宋_GB2312" w:eastAsia="仿宋_GB2312" w:hAnsi="仿宋_GB2312" w:cs="仿宋_GB2312" w:hint="eastAsia"/>
          <w:sz w:val="30"/>
          <w:szCs w:val="30"/>
        </w:rPr>
        <w:t>;</w:t>
      </w:r>
    </w:p>
    <w:p w:rsidR="00D07AC4" w:rsidRDefault="00A45191" w:rsidP="00B32FF3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24、</w:t>
      </w:r>
      <w:r w:rsidR="000022DC">
        <w:rPr>
          <w:rFonts w:ascii="仿宋_GB2312" w:eastAsia="仿宋_GB2312" w:hAnsi="仿宋_GB2312" w:cs="仿宋_GB2312" w:hint="eastAsia"/>
          <w:sz w:val="30"/>
          <w:szCs w:val="30"/>
        </w:rPr>
        <w:t>学校学生工作体制改革创新研究；</w:t>
      </w:r>
    </w:p>
    <w:p w:rsidR="00D07AC4" w:rsidRDefault="00A45191" w:rsidP="004A2FAB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25、</w:t>
      </w:r>
      <w:r w:rsidR="000022DC">
        <w:rPr>
          <w:rFonts w:ascii="仿宋_GB2312" w:eastAsia="仿宋_GB2312" w:hAnsi="仿宋_GB2312" w:cs="仿宋_GB2312" w:hint="eastAsia"/>
          <w:sz w:val="30"/>
          <w:szCs w:val="30"/>
        </w:rPr>
        <w:t>新时代劳动教育与“三全育人”；</w:t>
      </w:r>
    </w:p>
    <w:p w:rsidR="00D07AC4" w:rsidRDefault="000022DC" w:rsidP="00B32FF3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申报者可结合实际，自行确定其他选题。</w:t>
      </w:r>
    </w:p>
    <w:sectPr w:rsidR="00D07AC4" w:rsidSect="00D07AC4">
      <w:pgSz w:w="11906" w:h="16838"/>
      <w:pgMar w:top="1440" w:right="1701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398" w:rsidRDefault="00D91398" w:rsidP="002A6DFE">
      <w:r>
        <w:separator/>
      </w:r>
    </w:p>
  </w:endnote>
  <w:endnote w:type="continuationSeparator" w:id="0">
    <w:p w:rsidR="00D91398" w:rsidRDefault="00D91398" w:rsidP="002A6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398" w:rsidRDefault="00D91398" w:rsidP="002A6DFE">
      <w:r>
        <w:separator/>
      </w:r>
    </w:p>
  </w:footnote>
  <w:footnote w:type="continuationSeparator" w:id="0">
    <w:p w:rsidR="00D91398" w:rsidRDefault="00D91398" w:rsidP="002A6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007C1EFB"/>
    <w:rsid w:val="000022DC"/>
    <w:rsid w:val="0003147D"/>
    <w:rsid w:val="00061D0D"/>
    <w:rsid w:val="00062766"/>
    <w:rsid w:val="000A67B5"/>
    <w:rsid w:val="00192317"/>
    <w:rsid w:val="001E6EB7"/>
    <w:rsid w:val="001E7C42"/>
    <w:rsid w:val="00233AEB"/>
    <w:rsid w:val="00234CC8"/>
    <w:rsid w:val="0025315E"/>
    <w:rsid w:val="002A6DFE"/>
    <w:rsid w:val="00300AAA"/>
    <w:rsid w:val="003321D4"/>
    <w:rsid w:val="00381D66"/>
    <w:rsid w:val="003C2CAB"/>
    <w:rsid w:val="003F15B0"/>
    <w:rsid w:val="00443C66"/>
    <w:rsid w:val="00467A3B"/>
    <w:rsid w:val="0047455A"/>
    <w:rsid w:val="004A2FAB"/>
    <w:rsid w:val="004D18EB"/>
    <w:rsid w:val="004E1E1D"/>
    <w:rsid w:val="004E730A"/>
    <w:rsid w:val="004F40C0"/>
    <w:rsid w:val="005338F6"/>
    <w:rsid w:val="00567EEA"/>
    <w:rsid w:val="005A6ED9"/>
    <w:rsid w:val="005E79B3"/>
    <w:rsid w:val="006122ED"/>
    <w:rsid w:val="00632B2B"/>
    <w:rsid w:val="00634B2E"/>
    <w:rsid w:val="00645687"/>
    <w:rsid w:val="00655F87"/>
    <w:rsid w:val="00662E90"/>
    <w:rsid w:val="00665B99"/>
    <w:rsid w:val="0066636F"/>
    <w:rsid w:val="0067548D"/>
    <w:rsid w:val="006779EA"/>
    <w:rsid w:val="006A2F92"/>
    <w:rsid w:val="00731087"/>
    <w:rsid w:val="0077028B"/>
    <w:rsid w:val="007B1915"/>
    <w:rsid w:val="007C1EFB"/>
    <w:rsid w:val="008E29E6"/>
    <w:rsid w:val="009036E5"/>
    <w:rsid w:val="009066C2"/>
    <w:rsid w:val="00914492"/>
    <w:rsid w:val="00925A26"/>
    <w:rsid w:val="009926E3"/>
    <w:rsid w:val="009A4306"/>
    <w:rsid w:val="009B2D0B"/>
    <w:rsid w:val="009B3FFB"/>
    <w:rsid w:val="009C339C"/>
    <w:rsid w:val="009C63D5"/>
    <w:rsid w:val="009F22C2"/>
    <w:rsid w:val="00A005B6"/>
    <w:rsid w:val="00A34343"/>
    <w:rsid w:val="00A45191"/>
    <w:rsid w:val="00A7111D"/>
    <w:rsid w:val="00A75DB1"/>
    <w:rsid w:val="00AB5E0A"/>
    <w:rsid w:val="00AD4F5B"/>
    <w:rsid w:val="00AE2867"/>
    <w:rsid w:val="00AE7B8B"/>
    <w:rsid w:val="00B0205B"/>
    <w:rsid w:val="00B15DA8"/>
    <w:rsid w:val="00B32FF3"/>
    <w:rsid w:val="00B4341B"/>
    <w:rsid w:val="00B52D97"/>
    <w:rsid w:val="00B576DD"/>
    <w:rsid w:val="00BA1B56"/>
    <w:rsid w:val="00BA1EDE"/>
    <w:rsid w:val="00C45011"/>
    <w:rsid w:val="00C8367C"/>
    <w:rsid w:val="00C943CC"/>
    <w:rsid w:val="00C971C2"/>
    <w:rsid w:val="00CB02EF"/>
    <w:rsid w:val="00CD5030"/>
    <w:rsid w:val="00D07AC4"/>
    <w:rsid w:val="00D43005"/>
    <w:rsid w:val="00D900C1"/>
    <w:rsid w:val="00D91398"/>
    <w:rsid w:val="00D93285"/>
    <w:rsid w:val="00DE1F25"/>
    <w:rsid w:val="00E45C6F"/>
    <w:rsid w:val="00E46E0B"/>
    <w:rsid w:val="00E4708D"/>
    <w:rsid w:val="00E86DF7"/>
    <w:rsid w:val="00EA0C40"/>
    <w:rsid w:val="00EE4CD7"/>
    <w:rsid w:val="00EE53F4"/>
    <w:rsid w:val="00F3728B"/>
    <w:rsid w:val="00F81F3C"/>
    <w:rsid w:val="00F84464"/>
    <w:rsid w:val="00FC0F57"/>
    <w:rsid w:val="01097EBD"/>
    <w:rsid w:val="012046FE"/>
    <w:rsid w:val="01A622DC"/>
    <w:rsid w:val="03503208"/>
    <w:rsid w:val="03927A29"/>
    <w:rsid w:val="055F59F8"/>
    <w:rsid w:val="0BE132E6"/>
    <w:rsid w:val="0DF4723E"/>
    <w:rsid w:val="0FE664DF"/>
    <w:rsid w:val="113E7069"/>
    <w:rsid w:val="118F4927"/>
    <w:rsid w:val="11E37386"/>
    <w:rsid w:val="12D40033"/>
    <w:rsid w:val="14457672"/>
    <w:rsid w:val="15F3690F"/>
    <w:rsid w:val="16CE1E7F"/>
    <w:rsid w:val="17411069"/>
    <w:rsid w:val="17C57E8F"/>
    <w:rsid w:val="19AF5431"/>
    <w:rsid w:val="19EE658E"/>
    <w:rsid w:val="1ABE51E3"/>
    <w:rsid w:val="1B5C7384"/>
    <w:rsid w:val="1C1075BC"/>
    <w:rsid w:val="1C4268F9"/>
    <w:rsid w:val="202B607F"/>
    <w:rsid w:val="23902631"/>
    <w:rsid w:val="23E36535"/>
    <w:rsid w:val="2473713C"/>
    <w:rsid w:val="254C3FAF"/>
    <w:rsid w:val="26A86578"/>
    <w:rsid w:val="2765771E"/>
    <w:rsid w:val="27BB17AB"/>
    <w:rsid w:val="27FD6F44"/>
    <w:rsid w:val="28770F4F"/>
    <w:rsid w:val="29FB3AE8"/>
    <w:rsid w:val="2AD3605C"/>
    <w:rsid w:val="2B7C4FAE"/>
    <w:rsid w:val="2BC57CE1"/>
    <w:rsid w:val="2DD2603B"/>
    <w:rsid w:val="2E8A6CAF"/>
    <w:rsid w:val="2EC61474"/>
    <w:rsid w:val="2EDB6DCD"/>
    <w:rsid w:val="2EE421F7"/>
    <w:rsid w:val="2FF500A7"/>
    <w:rsid w:val="30307989"/>
    <w:rsid w:val="323F37E6"/>
    <w:rsid w:val="32543067"/>
    <w:rsid w:val="34A425F5"/>
    <w:rsid w:val="370F1879"/>
    <w:rsid w:val="39902C7F"/>
    <w:rsid w:val="3A36370A"/>
    <w:rsid w:val="3A9304A8"/>
    <w:rsid w:val="3B396C62"/>
    <w:rsid w:val="3CE07D75"/>
    <w:rsid w:val="408F607A"/>
    <w:rsid w:val="40F45D2E"/>
    <w:rsid w:val="42210C7A"/>
    <w:rsid w:val="429960CF"/>
    <w:rsid w:val="447B0D28"/>
    <w:rsid w:val="45E11678"/>
    <w:rsid w:val="472D6E53"/>
    <w:rsid w:val="47E46D44"/>
    <w:rsid w:val="48654D09"/>
    <w:rsid w:val="4A137D75"/>
    <w:rsid w:val="4B666C92"/>
    <w:rsid w:val="4BAB34B4"/>
    <w:rsid w:val="4CB86061"/>
    <w:rsid w:val="4CCC6CBA"/>
    <w:rsid w:val="507B0C45"/>
    <w:rsid w:val="511F7553"/>
    <w:rsid w:val="513264DB"/>
    <w:rsid w:val="51F03958"/>
    <w:rsid w:val="52AD6780"/>
    <w:rsid w:val="54FC1FA8"/>
    <w:rsid w:val="57FC60DF"/>
    <w:rsid w:val="5A0F0850"/>
    <w:rsid w:val="5B7C3DA5"/>
    <w:rsid w:val="5C2D5893"/>
    <w:rsid w:val="5D2C39B1"/>
    <w:rsid w:val="5D433711"/>
    <w:rsid w:val="5E886AC4"/>
    <w:rsid w:val="609465B9"/>
    <w:rsid w:val="60FE69AF"/>
    <w:rsid w:val="62FF0A45"/>
    <w:rsid w:val="634A2CF1"/>
    <w:rsid w:val="641B71E2"/>
    <w:rsid w:val="64382E08"/>
    <w:rsid w:val="65202E2D"/>
    <w:rsid w:val="652B4253"/>
    <w:rsid w:val="656C7DD3"/>
    <w:rsid w:val="66616B07"/>
    <w:rsid w:val="66BD3CA9"/>
    <w:rsid w:val="66D8402C"/>
    <w:rsid w:val="67312DB8"/>
    <w:rsid w:val="69D85353"/>
    <w:rsid w:val="6CB64073"/>
    <w:rsid w:val="6CD53915"/>
    <w:rsid w:val="6F4E1155"/>
    <w:rsid w:val="6FEB702D"/>
    <w:rsid w:val="719B61BF"/>
    <w:rsid w:val="72707857"/>
    <w:rsid w:val="72BD1436"/>
    <w:rsid w:val="74670CE6"/>
    <w:rsid w:val="78EC1916"/>
    <w:rsid w:val="7A2343BF"/>
    <w:rsid w:val="7BFE3331"/>
    <w:rsid w:val="7CD2769D"/>
    <w:rsid w:val="7F4532B4"/>
    <w:rsid w:val="7F472BF8"/>
    <w:rsid w:val="7F5B6DB8"/>
    <w:rsid w:val="7F68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C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locked/>
    <w:rsid w:val="00D07AC4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07AC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07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D07A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locked/>
    <w:rsid w:val="00D07AC4"/>
    <w:rPr>
      <w:b/>
    </w:rPr>
  </w:style>
  <w:style w:type="character" w:styleId="a7">
    <w:name w:val="FollowedHyperlink"/>
    <w:basedOn w:val="a0"/>
    <w:uiPriority w:val="99"/>
    <w:unhideWhenUsed/>
    <w:qFormat/>
    <w:rsid w:val="00D07AC4"/>
    <w:rPr>
      <w:color w:val="3C3C3C"/>
      <w:u w:val="none"/>
    </w:rPr>
  </w:style>
  <w:style w:type="character" w:styleId="a8">
    <w:name w:val="Hyperlink"/>
    <w:basedOn w:val="a0"/>
    <w:uiPriority w:val="99"/>
    <w:qFormat/>
    <w:rsid w:val="00D07AC4"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3"/>
    <w:uiPriority w:val="99"/>
    <w:qFormat/>
    <w:locked/>
    <w:rsid w:val="00D07AC4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D07AC4"/>
    <w:rPr>
      <w:rFonts w:cs="Times New Roman"/>
      <w:sz w:val="18"/>
      <w:szCs w:val="18"/>
    </w:rPr>
  </w:style>
  <w:style w:type="paragraph" w:customStyle="1" w:styleId="ptextindent2">
    <w:name w:val="p_text_indent_2"/>
    <w:basedOn w:val="a"/>
    <w:qFormat/>
    <w:rsid w:val="00D07AC4"/>
    <w:pPr>
      <w:ind w:firstLine="420"/>
      <w:jc w:val="left"/>
    </w:pPr>
    <w:rPr>
      <w:kern w:val="0"/>
    </w:rPr>
  </w:style>
  <w:style w:type="character" w:customStyle="1" w:styleId="item-name">
    <w:name w:val="item-name"/>
    <w:basedOn w:val="a0"/>
    <w:qFormat/>
    <w:rsid w:val="00D07AC4"/>
  </w:style>
  <w:style w:type="character" w:customStyle="1" w:styleId="item-name1">
    <w:name w:val="item-name1"/>
    <w:basedOn w:val="a0"/>
    <w:qFormat/>
    <w:rsid w:val="00D07AC4"/>
  </w:style>
  <w:style w:type="character" w:customStyle="1" w:styleId="item-name2">
    <w:name w:val="item-name2"/>
    <w:basedOn w:val="a0"/>
    <w:qFormat/>
    <w:rsid w:val="00D07AC4"/>
  </w:style>
  <w:style w:type="character" w:customStyle="1" w:styleId="item-name3">
    <w:name w:val="item-name3"/>
    <w:basedOn w:val="a0"/>
    <w:qFormat/>
    <w:rsid w:val="00D07AC4"/>
  </w:style>
  <w:style w:type="character" w:customStyle="1" w:styleId="pubdate-month">
    <w:name w:val="pubdate-month"/>
    <w:basedOn w:val="a0"/>
    <w:qFormat/>
    <w:rsid w:val="00D07AC4"/>
    <w:rPr>
      <w:color w:val="FFFFFF"/>
      <w:sz w:val="24"/>
      <w:szCs w:val="24"/>
      <w:shd w:val="clear" w:color="auto" w:fill="CC0000"/>
    </w:rPr>
  </w:style>
  <w:style w:type="character" w:customStyle="1" w:styleId="pubdate-day">
    <w:name w:val="pubdate-day"/>
    <w:basedOn w:val="a0"/>
    <w:qFormat/>
    <w:rsid w:val="00D07AC4"/>
    <w:rPr>
      <w:shd w:val="clear" w:color="auto" w:fill="F2F2F2"/>
    </w:rPr>
  </w:style>
  <w:style w:type="paragraph" w:styleId="a9">
    <w:name w:val="List Paragraph"/>
    <w:basedOn w:val="a"/>
    <w:uiPriority w:val="34"/>
    <w:unhideWhenUsed/>
    <w:qFormat/>
    <w:rsid w:val="00D07AC4"/>
    <w:pPr>
      <w:ind w:firstLineChars="200" w:firstLine="420"/>
    </w:pPr>
  </w:style>
  <w:style w:type="character" w:customStyle="1" w:styleId="xuboxtabnow">
    <w:name w:val="xubox_tabnow"/>
    <w:basedOn w:val="a0"/>
    <w:qFormat/>
    <w:rsid w:val="00D07AC4"/>
    <w:rPr>
      <w:bdr w:val="single" w:sz="6" w:space="0" w:color="CCCCCC"/>
      <w:shd w:val="clear" w:color="auto" w:fill="FFFFFF"/>
    </w:rPr>
  </w:style>
  <w:style w:type="character" w:customStyle="1" w:styleId="refirstcol">
    <w:name w:val="refirstcol"/>
    <w:basedOn w:val="a0"/>
    <w:qFormat/>
    <w:rsid w:val="00D07AC4"/>
    <w:rPr>
      <w:bdr w:val="single" w:sz="6" w:space="0" w:color="2375BC"/>
    </w:rPr>
  </w:style>
  <w:style w:type="character" w:customStyle="1" w:styleId="refirstcol1">
    <w:name w:val="refirstcol1"/>
    <w:basedOn w:val="a0"/>
    <w:qFormat/>
    <w:rsid w:val="00D07AC4"/>
    <w:rPr>
      <w:bdr w:val="single" w:sz="6" w:space="0" w:color="2375BC"/>
    </w:rPr>
  </w:style>
  <w:style w:type="character" w:customStyle="1" w:styleId="database">
    <w:name w:val="database"/>
    <w:basedOn w:val="a0"/>
    <w:qFormat/>
    <w:rsid w:val="00D07AC4"/>
    <w:rPr>
      <w:color w:val="999999"/>
    </w:rPr>
  </w:style>
  <w:style w:type="character" w:customStyle="1" w:styleId="database1">
    <w:name w:val="database1"/>
    <w:basedOn w:val="a0"/>
    <w:qFormat/>
    <w:rsid w:val="00D07AC4"/>
    <w:rPr>
      <w:color w:val="999999"/>
    </w:rPr>
  </w:style>
  <w:style w:type="character" w:customStyle="1" w:styleId="reopt2">
    <w:name w:val="reopt2"/>
    <w:basedOn w:val="a0"/>
    <w:qFormat/>
    <w:rsid w:val="00D07AC4"/>
  </w:style>
  <w:style w:type="character" w:customStyle="1" w:styleId="active1">
    <w:name w:val="active1"/>
    <w:basedOn w:val="a0"/>
    <w:qFormat/>
    <w:rsid w:val="00D07AC4"/>
    <w:rPr>
      <w:color w:val="E60000"/>
    </w:rPr>
  </w:style>
  <w:style w:type="character" w:customStyle="1" w:styleId="fenxiang">
    <w:name w:val="fenxiang"/>
    <w:basedOn w:val="a0"/>
    <w:qFormat/>
    <w:rsid w:val="00D07AC4"/>
    <w:rPr>
      <w:color w:val="1111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lenovo</dc:creator>
  <cp:lastModifiedBy>刘艳晶</cp:lastModifiedBy>
  <cp:revision>43</cp:revision>
  <cp:lastPrinted>2020-09-23T08:12:00Z</cp:lastPrinted>
  <dcterms:created xsi:type="dcterms:W3CDTF">2016-11-02T00:25:00Z</dcterms:created>
  <dcterms:modified xsi:type="dcterms:W3CDTF">2021-10-20T06:21:00Z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