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kern w:val="0"/>
          <w:sz w:val="48"/>
          <w:szCs w:val="48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kern w:val="0"/>
          <w:sz w:val="48"/>
          <w:szCs w:val="48"/>
        </w:rPr>
      </w:pPr>
    </w:p>
    <w:p>
      <w:pPr>
        <w:spacing w:line="52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附件1：</w:t>
      </w:r>
    </w:p>
    <w:p>
      <w:pPr>
        <w:spacing w:line="440" w:lineRule="exact"/>
        <w:jc w:val="left"/>
        <w:rPr>
          <w:rFonts w:ascii="楷体_GB2312" w:hAnsi="华文仿宋" w:eastAsia="楷体_GB2312"/>
          <w:kern w:val="0"/>
          <w:sz w:val="30"/>
          <w:szCs w:val="30"/>
        </w:rPr>
      </w:pPr>
    </w:p>
    <w:p>
      <w:pPr>
        <w:spacing w:line="600" w:lineRule="exact"/>
        <w:jc w:val="center"/>
        <w:rPr>
          <w:rFonts w:ascii="华文中宋" w:hAnsi="华文中宋" w:eastAsia="华文中宋"/>
          <w:w w:val="92"/>
          <w:kern w:val="0"/>
          <w:sz w:val="44"/>
          <w:szCs w:val="44"/>
        </w:rPr>
      </w:pPr>
      <w:r>
        <w:rPr>
          <w:rFonts w:hint="eastAsia" w:ascii="华文中宋" w:hAnsi="华文中宋" w:eastAsia="华文中宋"/>
          <w:w w:val="92"/>
          <w:kern w:val="0"/>
          <w:sz w:val="44"/>
          <w:szCs w:val="44"/>
        </w:rPr>
        <w:t>2024年度湖州市哲学社会科学规划课题</w:t>
      </w:r>
    </w:p>
    <w:p>
      <w:pPr>
        <w:spacing w:line="600" w:lineRule="exact"/>
        <w:jc w:val="center"/>
        <w:rPr>
          <w:rFonts w:ascii="仿宋_GB2312" w:hAnsi="华文仿宋" w:eastAsia="仿宋_GB2312"/>
          <w:kern w:val="0"/>
          <w:sz w:val="30"/>
          <w:szCs w:val="30"/>
        </w:rPr>
      </w:pPr>
      <w:r>
        <w:rPr>
          <w:rFonts w:hint="eastAsia" w:ascii="华文中宋" w:hAnsi="华文中宋" w:eastAsia="华文中宋"/>
          <w:w w:val="92"/>
          <w:kern w:val="0"/>
          <w:sz w:val="44"/>
          <w:szCs w:val="44"/>
        </w:rPr>
        <w:t>申报指南</w:t>
      </w:r>
    </w:p>
    <w:p>
      <w:pPr>
        <w:spacing w:line="590" w:lineRule="exact"/>
        <w:ind w:firstLine="640" w:firstLineChars="200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综合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1.习近平新时代中国特色社会主义思想研究阐释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2.习近平文化思想研究阐释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3.习近平总书记对湖州工作重要指示批示精神研究阐释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4.习近平总书记考察浙江重要讲话精神研究阐释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5.习近平总书记关于新质生产力重要论述研究阐释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持续深化“在湖州看见美丽中国”实干争先主题实践研究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7.“六个新湖州”建设实践研究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8.中国式现代化的湖州实践研究</w:t>
      </w:r>
    </w:p>
    <w:p>
      <w:pPr>
        <w:spacing w:line="590" w:lineRule="exact"/>
        <w:ind w:firstLine="640" w:firstLineChars="200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经济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1.人文经济学湖州区域样本研究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2.湖州培育新质生产力与加快产业升级研究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3.湖州发展新质生产力打造八大新兴产业链研究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4.湖州推进平台经济发展研究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5.湖州民营经济发展研究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6.湖州深度融入区域一体化发展研究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7.湖州优化营商环境研究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8.湖州保障产业链供应链安全研究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9.湖</w:t>
      </w:r>
      <w:r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  <w:t>州深入开展“大招商大引才大建设大发展”行动研究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10.湖州争创国家绿色金融改革创新示范区研究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11.湖州提升八大新兴产业链项目集聚度研究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12.湖州建设更高水平制造强市研究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13.湖州加快建设绿色智造名城研究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14.湖州争创国家新型工业化示范区研究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15.湖州数字经济创新提质研究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16.湖州全面提升开放合作水平研究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17.湖州打造全国人才双创理想城市研究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18.湖州童装、椅业等优势产业“出海”研究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19.湖州“地瓜经济”提能升级研究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20.湖州激发文旅消费潜能研究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21.湖州房地产市场发展研究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22.引导支持湖州社会资本扩大产业投资研究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23.湖州发展低空经济研究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24.关于构建新生代企业家培养新机制促进湖商新老传承的对策研究</w:t>
      </w:r>
    </w:p>
    <w:p>
      <w:pPr>
        <w:spacing w:line="590" w:lineRule="exact"/>
        <w:ind w:firstLine="640" w:firstLineChars="200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政治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1.湖州两新组织和新就业群体党建工作研究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2.湖州国有企业党建工作研究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3.湖州加强人大代表工作能力建设研究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4.以基层人大协商提升基层治理效能研究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湖州政协专门协商机构制度化规范化程序化功能建设研究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6.总体国家安全观视域下湖州相关领域安全研究（产业链供应链安全、能源安全、粮食安全、生态安全等）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7.生成式人工智能时代的风险治理研究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8.国家安全教育融入湖州高校思想政治教育工作创新路径研究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9.总体国家安全观的理论阐释与湖州实践研究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10.2024年湖州大学生就业形势风险研判与对策建议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11.中国式现代化视域下新型政党制度效能提升路径探析</w:t>
      </w:r>
    </w:p>
    <w:p>
      <w:pPr>
        <w:spacing w:line="590" w:lineRule="exact"/>
        <w:ind w:firstLine="640" w:firstLineChars="200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社会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1.湖州创新教育科技人才协同发展政策研究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2.湖州推进人工智能发展研究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3.湖州推进科技创新和产业创新深度融合研究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4.以新时代“千万工程”提升湖州乡村社会建设质量研究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5.湖州加强就业困难人员精准帮扶对策研究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6.湖州坚持和发展新时代“枫桥经验”研究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7.湖州健全新就业形态劳动者权益保障机制研究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8.湖州推进未来社区建设研究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9.湖州深化推进无废城市建设研究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10.湖州深化人才发展评价机制改革研究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11.湖州打造青年活力型城市研究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12.湖州建设国家可持续发展议程创新示范区研究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13.湖州推进政产学研金协同创新研究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14.湖州推进城市品质能级研究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15.湖州加快打造长三角重要科创枢纽城市研究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16.湖州加快打造高水平交通强市研究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17.湖州深化“大综合一体化”行政执法改革研究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18.湖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州深化“扩中提低”行动</w:t>
      </w:r>
      <w:r>
        <w:rPr>
          <w:rFonts w:ascii="Times New Roman" w:hAnsi="Times New Roman" w:eastAsia="仿宋_GB2312" w:cs="Times New Roman"/>
          <w:bCs/>
          <w:spacing w:val="-6"/>
          <w:kern w:val="0"/>
          <w:sz w:val="32"/>
          <w:szCs w:val="32"/>
        </w:rPr>
        <w:t>努力促进群众持续增收研究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19.湖州进一步深化东西部协作、对口支援、对口合作和山海协作工作研究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20.强化湖州学前教育普惠发展研究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21.湖州深化产教融合提升职业教育发展水平研究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22.湖州推动社会保障扩面提质研究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23.湖州推动老龄事业发展研究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24.湖州推进医保、医疗、医药协同治理研究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26.湖州深化公立医院改革研究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27.湖州优化医疗服务全域联动体系研究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28.湖州高水平建设生态文明典范城市研究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29.推进“两山”理念国际传播路径研究</w:t>
      </w:r>
    </w:p>
    <w:p>
      <w:pPr>
        <w:spacing w:line="590" w:lineRule="exact"/>
        <w:ind w:firstLine="640" w:firstLineChars="200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文化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1.中华民族现代文明建设系列研究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2.中华文明湖州印记研究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3.人文经济视域下的文旅融合发展研究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4.人文经济视域下的文化遗产活化传承研究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5.湖州优秀传统文化破圈传播路径研究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6.建设中华民族现代文明的湖州实践探索研究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7.大运河文化和大运河国家文化公园建设研究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8.湖州宋韵文化传世工程研究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9.湖州历史文化遗产保护与开发利用研究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10.湖州地方史志研究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11.湖州高质量推进文化地标建设研究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12.新形势下加强意识形态领域工作研究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13.湖州加强市级新闻发布工作研究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14.湖州推进新时代廉洁文化建设研究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15.文化融入湖州城市有机更新研究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16.湖</w:t>
      </w:r>
      <w:r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  <w:t>州中心镇文化空间构建、文化服务均衡可及发展研究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17.互联网时代打造湖产网络爆款路径研究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18.湖州打造精神富有市域样板研究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19.理论宣讲分众化内容体系构建研究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20.意识形态领域风险研判模式建构的对策研究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21.湖州企业家群体心态调查研究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22.湖州基层干部群众关心的思想理论问题调查研究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23.湖州青少年“五个认同”教育对策研究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24.湖州高校大学生思想状况调查研究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25.如何在网上加强青少年思想政治引导的对策研究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26.湖州推进“青绿游廊”业态布局研究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27.湖州推进诗画雅苑文化中心建设研究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28.湖州复兴老城历史文化区研究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29.湖州加快打造 “8+N”系列历史文化名人品牌研究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30.振兴湖学文化研究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31.湖州推进文化产业攻坚提升工程研究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32.湖州深化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乡村建设研究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33.湖州推进绿色文明生活指数集成改革研究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34.湖州实施公众文明素养提升行动研究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35.湖州深化青少年心理健康护航行动研究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36.湖州中心城区文化创意产业发展研究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37.人文乡村助力湖州共同富裕研究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38.湖州文化产业高质量发展体系建设研究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39.打响“湖产影视剧”品牌研究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40.湖州提升文艺精品创作组织化程度、专业化水平研究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41.湖州打造生态文明国际传播中心探索与研究</w:t>
      </w:r>
    </w:p>
    <w:p>
      <w:pPr>
        <w:pStyle w:val="8"/>
        <w:spacing w:after="0" w:line="590" w:lineRule="exact"/>
        <w:ind w:firstLine="640" w:firstLineChars="200"/>
        <w:rPr>
          <w:rFonts w:eastAsia="仿宋_GB2312"/>
          <w:snapToGrid/>
          <w:kern w:val="0"/>
          <w:sz w:val="32"/>
          <w:szCs w:val="32"/>
        </w:rPr>
      </w:pPr>
      <w:r>
        <w:rPr>
          <w:rFonts w:eastAsia="仿宋_GB2312"/>
          <w:snapToGrid/>
          <w:kern w:val="0"/>
          <w:sz w:val="32"/>
          <w:szCs w:val="32"/>
        </w:rPr>
        <w:t>42.湖州网络“大V”培养路径与社会责任引导研究</w:t>
      </w:r>
    </w:p>
    <w:p>
      <w:pPr>
        <w:spacing w:line="560" w:lineRule="exact"/>
        <w:ind w:firstLine="422" w:firstLineChars="150"/>
        <w:rPr>
          <w:rFonts w:ascii="新宋体" w:hAnsi="新宋体" w:eastAsia="新宋体" w:cs="宋体"/>
          <w:b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621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5c679383-3dd2-400f-8667-dd8b3e6aec77"/>
  </w:docVars>
  <w:rsids>
    <w:rsidRoot w:val="00B567D7"/>
    <w:rsid w:val="00004C9D"/>
    <w:rsid w:val="00037CA7"/>
    <w:rsid w:val="0004450C"/>
    <w:rsid w:val="00051FAE"/>
    <w:rsid w:val="000774D7"/>
    <w:rsid w:val="000C760B"/>
    <w:rsid w:val="000D5074"/>
    <w:rsid w:val="00106CAC"/>
    <w:rsid w:val="001146C2"/>
    <w:rsid w:val="00147FE5"/>
    <w:rsid w:val="00183CD1"/>
    <w:rsid w:val="001B2F91"/>
    <w:rsid w:val="001C7B08"/>
    <w:rsid w:val="001D1EAC"/>
    <w:rsid w:val="001E60C8"/>
    <w:rsid w:val="002056E3"/>
    <w:rsid w:val="0021700D"/>
    <w:rsid w:val="00251C87"/>
    <w:rsid w:val="00256203"/>
    <w:rsid w:val="0028651F"/>
    <w:rsid w:val="00293C2B"/>
    <w:rsid w:val="00294FFF"/>
    <w:rsid w:val="002A7206"/>
    <w:rsid w:val="002B5D4A"/>
    <w:rsid w:val="002C5930"/>
    <w:rsid w:val="00302E0F"/>
    <w:rsid w:val="00311490"/>
    <w:rsid w:val="00313496"/>
    <w:rsid w:val="00330188"/>
    <w:rsid w:val="00335ECD"/>
    <w:rsid w:val="00365672"/>
    <w:rsid w:val="003D0188"/>
    <w:rsid w:val="003D7523"/>
    <w:rsid w:val="003F0BA6"/>
    <w:rsid w:val="004160A9"/>
    <w:rsid w:val="00454C3E"/>
    <w:rsid w:val="004845B3"/>
    <w:rsid w:val="004B31FD"/>
    <w:rsid w:val="005204EF"/>
    <w:rsid w:val="005510C4"/>
    <w:rsid w:val="005C0C3C"/>
    <w:rsid w:val="005C7803"/>
    <w:rsid w:val="00601D3E"/>
    <w:rsid w:val="00604881"/>
    <w:rsid w:val="006056F1"/>
    <w:rsid w:val="00620C06"/>
    <w:rsid w:val="006861B4"/>
    <w:rsid w:val="006B2A89"/>
    <w:rsid w:val="007209DA"/>
    <w:rsid w:val="0072179B"/>
    <w:rsid w:val="0072221B"/>
    <w:rsid w:val="007449F7"/>
    <w:rsid w:val="007602B4"/>
    <w:rsid w:val="0076763E"/>
    <w:rsid w:val="007838E6"/>
    <w:rsid w:val="00790C3D"/>
    <w:rsid w:val="00793FDD"/>
    <w:rsid w:val="007A6D97"/>
    <w:rsid w:val="007B699B"/>
    <w:rsid w:val="007C4705"/>
    <w:rsid w:val="00816B4E"/>
    <w:rsid w:val="00830520"/>
    <w:rsid w:val="00854774"/>
    <w:rsid w:val="00881756"/>
    <w:rsid w:val="008E2214"/>
    <w:rsid w:val="00925B38"/>
    <w:rsid w:val="00957589"/>
    <w:rsid w:val="00975469"/>
    <w:rsid w:val="00987069"/>
    <w:rsid w:val="009A701D"/>
    <w:rsid w:val="009D299E"/>
    <w:rsid w:val="009E5F2E"/>
    <w:rsid w:val="00A0429F"/>
    <w:rsid w:val="00A10092"/>
    <w:rsid w:val="00A40E5B"/>
    <w:rsid w:val="00A56C26"/>
    <w:rsid w:val="00A73FAA"/>
    <w:rsid w:val="00A76BA9"/>
    <w:rsid w:val="00A82B38"/>
    <w:rsid w:val="00A95252"/>
    <w:rsid w:val="00AD1FEA"/>
    <w:rsid w:val="00AD2819"/>
    <w:rsid w:val="00B0008B"/>
    <w:rsid w:val="00B11BBF"/>
    <w:rsid w:val="00B27907"/>
    <w:rsid w:val="00B32EBC"/>
    <w:rsid w:val="00B456D6"/>
    <w:rsid w:val="00B567D7"/>
    <w:rsid w:val="00B61910"/>
    <w:rsid w:val="00B652CD"/>
    <w:rsid w:val="00B70635"/>
    <w:rsid w:val="00B80EE7"/>
    <w:rsid w:val="00BB3B42"/>
    <w:rsid w:val="00BC6D9E"/>
    <w:rsid w:val="00BD35C8"/>
    <w:rsid w:val="00BD5D2F"/>
    <w:rsid w:val="00BE417C"/>
    <w:rsid w:val="00BF5677"/>
    <w:rsid w:val="00C046DE"/>
    <w:rsid w:val="00C149ED"/>
    <w:rsid w:val="00C347D3"/>
    <w:rsid w:val="00C52B09"/>
    <w:rsid w:val="00C5420C"/>
    <w:rsid w:val="00C5754D"/>
    <w:rsid w:val="00C60837"/>
    <w:rsid w:val="00C63E13"/>
    <w:rsid w:val="00C64DF0"/>
    <w:rsid w:val="00C710A0"/>
    <w:rsid w:val="00CB32BF"/>
    <w:rsid w:val="00CB4D73"/>
    <w:rsid w:val="00CB647B"/>
    <w:rsid w:val="00CC3BEC"/>
    <w:rsid w:val="00CD18E8"/>
    <w:rsid w:val="00CD6A18"/>
    <w:rsid w:val="00CF4F5E"/>
    <w:rsid w:val="00D15F16"/>
    <w:rsid w:val="00D606CE"/>
    <w:rsid w:val="00D80EDB"/>
    <w:rsid w:val="00D8777C"/>
    <w:rsid w:val="00DB162E"/>
    <w:rsid w:val="00DF13E4"/>
    <w:rsid w:val="00E15B81"/>
    <w:rsid w:val="00E30DCD"/>
    <w:rsid w:val="00E45A12"/>
    <w:rsid w:val="00E51BB3"/>
    <w:rsid w:val="00E72B12"/>
    <w:rsid w:val="00E83E34"/>
    <w:rsid w:val="00EB023D"/>
    <w:rsid w:val="00EB37CD"/>
    <w:rsid w:val="00EE0BE5"/>
    <w:rsid w:val="00EE50CE"/>
    <w:rsid w:val="00EF210C"/>
    <w:rsid w:val="00F12E8A"/>
    <w:rsid w:val="00F336C2"/>
    <w:rsid w:val="00F37A24"/>
    <w:rsid w:val="00F45BCF"/>
    <w:rsid w:val="00F46106"/>
    <w:rsid w:val="00F53708"/>
    <w:rsid w:val="00F66192"/>
    <w:rsid w:val="00F84B4E"/>
    <w:rsid w:val="00FB41D0"/>
    <w:rsid w:val="00FB5B58"/>
    <w:rsid w:val="00FD3F7C"/>
    <w:rsid w:val="00FE2BDE"/>
    <w:rsid w:val="00FF56E4"/>
    <w:rsid w:val="06FA4D51"/>
    <w:rsid w:val="09995ABF"/>
    <w:rsid w:val="177F6656"/>
    <w:rsid w:val="207108CF"/>
    <w:rsid w:val="2166380D"/>
    <w:rsid w:val="3F23498D"/>
    <w:rsid w:val="4FAB1FCD"/>
    <w:rsid w:val="52313F91"/>
    <w:rsid w:val="556F66E4"/>
    <w:rsid w:val="560C46A0"/>
    <w:rsid w:val="5F89496C"/>
    <w:rsid w:val="645C24CE"/>
    <w:rsid w:val="66F63A19"/>
    <w:rsid w:val="72CC2E41"/>
    <w:rsid w:val="735C549D"/>
    <w:rsid w:val="76B47F09"/>
    <w:rsid w:val="78C70DB3"/>
    <w:rsid w:val="7CCA6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3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next w:val="1"/>
    <w:link w:val="17"/>
    <w:qFormat/>
    <w:uiPriority w:val="0"/>
    <w:pPr>
      <w:adjustRightInd w:val="0"/>
      <w:spacing w:line="360" w:lineRule="auto"/>
      <w:ind w:firstLine="420" w:firstLineChars="100"/>
    </w:pPr>
    <w:rPr>
      <w:rFonts w:ascii="Times New Roman" w:hAnsi="Times New Roman" w:eastAsia="方正仿宋简体" w:cs="Times New Roman"/>
      <w:snapToGrid w:val="0"/>
      <w:kern w:val="32"/>
      <w:szCs w:val="24"/>
    </w:rPr>
  </w:style>
  <w:style w:type="character" w:styleId="11">
    <w:name w:val="Hyperlink"/>
    <w:basedOn w:val="10"/>
    <w:unhideWhenUsed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uiPriority w:val="99"/>
    <w:rPr>
      <w:kern w:val="2"/>
      <w:sz w:val="18"/>
      <w:szCs w:val="18"/>
    </w:rPr>
  </w:style>
  <w:style w:type="character" w:customStyle="1" w:styleId="15">
    <w:name w:val="纯文本 Char"/>
    <w:basedOn w:val="10"/>
    <w:link w:val="3"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6">
    <w:name w:val="正文文本 Char"/>
    <w:basedOn w:val="10"/>
    <w:link w:val="2"/>
    <w:semiHidden/>
    <w:uiPriority w:val="99"/>
    <w:rPr>
      <w:kern w:val="2"/>
      <w:sz w:val="21"/>
      <w:szCs w:val="22"/>
    </w:rPr>
  </w:style>
  <w:style w:type="character" w:customStyle="1" w:styleId="17">
    <w:name w:val="正文首行缩进 Char"/>
    <w:basedOn w:val="16"/>
    <w:link w:val="8"/>
    <w:qFormat/>
    <w:uiPriority w:val="0"/>
    <w:rPr>
      <w:rFonts w:ascii="Times New Roman" w:hAnsi="Times New Roman" w:eastAsia="方正仿宋简体" w:cs="Times New Roman"/>
      <w:snapToGrid w:val="0"/>
      <w:kern w:val="32"/>
      <w:szCs w:val="24"/>
    </w:rPr>
  </w:style>
  <w:style w:type="character" w:customStyle="1" w:styleId="18">
    <w:name w:val="日期 Char"/>
    <w:basedOn w:val="10"/>
    <w:link w:val="4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6</Pages>
  <Words>353</Words>
  <Characters>2018</Characters>
  <Lines>16</Lines>
  <Paragraphs>4</Paragraphs>
  <TotalTime>398</TotalTime>
  <ScaleCrop>false</ScaleCrop>
  <LinksUpToDate>false</LinksUpToDate>
  <CharactersWithSpaces>2367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2018-02-02T00:23:00Z</dcterms:created>
  <dc:creator>Micorosoft</dc:creator>
  <cp:lastModifiedBy>miu</cp:lastModifiedBy>
  <cp:lastPrinted>2023-03-29T03:06:00Z</cp:lastPrinted>
  <dcterms:modified xsi:type="dcterms:W3CDTF">2024-04-02T05:54:46Z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1F884D4B4E684871BF048B53B52AF340</vt:lpwstr>
  </property>
</Properties>
</file>